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0B" w:rsidRPr="00DD610B" w:rsidRDefault="00DD610B">
      <w:pPr>
        <w:rPr>
          <w:b/>
          <w:i/>
        </w:rPr>
      </w:pPr>
      <w:r w:rsidRPr="00DD610B">
        <w:rPr>
          <w:b/>
          <w:i/>
        </w:rPr>
        <w:t xml:space="preserve">Информация по чл. 44, ал. 3, т. 1 от ЗОП за външни лица, участвали в подготовката на документацията за възлагане на обществена поръчка </w:t>
      </w:r>
    </w:p>
    <w:p w:rsidR="0082636D" w:rsidRPr="00426994" w:rsidRDefault="00DD610B" w:rsidP="00426994">
      <w:pPr>
        <w:jc w:val="both"/>
        <w:rPr>
          <w:rFonts w:eastAsia="Times New Roman"/>
          <w:b/>
          <w:i/>
          <w:szCs w:val="24"/>
          <w:u w:val="single"/>
        </w:rPr>
      </w:pPr>
      <w:r>
        <w:t xml:space="preserve">Община Панагюрище информира, че при подготовката на документацията за възлагане на обществена поръчка по реда на чл. 187 от Закона за обществените поръчки /ЗОП/ с предмет: </w:t>
      </w:r>
      <w:r w:rsidR="00426994">
        <w:rPr>
          <w:rFonts w:eastAsia="Times New Roman"/>
          <w:b/>
          <w:bCs/>
          <w:color w:val="000000"/>
          <w:lang w:eastAsia="bg-BG"/>
        </w:rPr>
        <w:t>Избор на изпълнител за извършване на о</w:t>
      </w:r>
      <w:r w:rsidR="00426994">
        <w:rPr>
          <w:rFonts w:eastAsia="Times New Roman"/>
          <w:b/>
          <w:szCs w:val="24"/>
          <w:lang w:val="ru-RU"/>
        </w:rPr>
        <w:t>сновен ремонт</w:t>
      </w:r>
      <w:r w:rsidR="00426994">
        <w:rPr>
          <w:rFonts w:eastAsia="Times New Roman"/>
          <w:szCs w:val="24"/>
          <w:lang w:val="ru-RU"/>
        </w:rPr>
        <w:t xml:space="preserve"> </w:t>
      </w:r>
      <w:r w:rsidR="00426994">
        <w:rPr>
          <w:rFonts w:eastAsia="Times New Roman"/>
          <w:b/>
          <w:szCs w:val="24"/>
          <w:lang w:val="ru-RU"/>
        </w:rPr>
        <w:t>на</w:t>
      </w:r>
      <w:r w:rsidR="00426994">
        <w:rPr>
          <w:rFonts w:eastAsia="Times New Roman"/>
          <w:szCs w:val="24"/>
          <w:lang w:val="ru-RU"/>
        </w:rPr>
        <w:t xml:space="preserve"> </w:t>
      </w:r>
      <w:r w:rsidR="00426994">
        <w:rPr>
          <w:rFonts w:eastAsia="Times New Roman"/>
          <w:b/>
          <w:szCs w:val="24"/>
          <w:lang w:val="ru-RU"/>
        </w:rPr>
        <w:t xml:space="preserve">общински път Панагюрски колонии – местност „Манзул” от км 0+000 до км 7+660,78 </w:t>
      </w:r>
      <w:r w:rsidR="00426994">
        <w:rPr>
          <w:rFonts w:eastAsia="Times New Roman"/>
          <w:b/>
          <w:i/>
          <w:szCs w:val="24"/>
          <w:u w:val="single"/>
          <w:lang w:val="en-US"/>
        </w:rPr>
        <w:t xml:space="preserve">подучастък от км </w:t>
      </w:r>
      <w:r w:rsidR="00720CFC">
        <w:rPr>
          <w:rFonts w:eastAsia="Times New Roman"/>
          <w:b/>
          <w:i/>
          <w:szCs w:val="24"/>
          <w:u w:val="single"/>
        </w:rPr>
        <w:t xml:space="preserve">5+020 </w:t>
      </w:r>
      <w:r w:rsidR="00426994">
        <w:rPr>
          <w:rFonts w:eastAsia="Times New Roman"/>
          <w:b/>
          <w:i/>
          <w:szCs w:val="24"/>
          <w:u w:val="single"/>
          <w:lang w:val="en-US"/>
        </w:rPr>
        <w:t xml:space="preserve">до км </w:t>
      </w:r>
      <w:r w:rsidR="00426994">
        <w:rPr>
          <w:rFonts w:eastAsia="Times New Roman"/>
          <w:b/>
          <w:i/>
          <w:szCs w:val="24"/>
          <w:u w:val="single"/>
        </w:rPr>
        <w:t>5+</w:t>
      </w:r>
      <w:r w:rsidR="00720CFC">
        <w:rPr>
          <w:rFonts w:eastAsia="Times New Roman"/>
          <w:b/>
          <w:i/>
          <w:szCs w:val="24"/>
          <w:u w:val="single"/>
          <w:lang w:val="en-US"/>
        </w:rPr>
        <w:t>2</w:t>
      </w:r>
      <w:r w:rsidR="00426994">
        <w:rPr>
          <w:rFonts w:eastAsia="Times New Roman"/>
          <w:b/>
          <w:i/>
          <w:szCs w:val="24"/>
          <w:u w:val="single"/>
        </w:rPr>
        <w:t xml:space="preserve">20 </w:t>
      </w:r>
      <w:r>
        <w:t>е участвал външен експерт в съответствие с разпоредбата на чл. 44 от ЗОП. Документацията е изготвена от „ЕР ДЖИ КОНСУЛТИНГ“ ООД.</w:t>
      </w:r>
    </w:p>
    <w:sectPr w:rsidR="0082636D" w:rsidRPr="00426994" w:rsidSect="0082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DD610B"/>
    <w:rsid w:val="00135D0E"/>
    <w:rsid w:val="001E325F"/>
    <w:rsid w:val="003D4380"/>
    <w:rsid w:val="00426994"/>
    <w:rsid w:val="006B6B57"/>
    <w:rsid w:val="00720CFC"/>
    <w:rsid w:val="0082636D"/>
    <w:rsid w:val="008B13E3"/>
    <w:rsid w:val="00AF1506"/>
    <w:rsid w:val="00C37326"/>
    <w:rsid w:val="00DD610B"/>
    <w:rsid w:val="00FE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5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2019-06-14T11:45:00Z</cp:lastPrinted>
  <dcterms:created xsi:type="dcterms:W3CDTF">2019-06-12T13:04:00Z</dcterms:created>
  <dcterms:modified xsi:type="dcterms:W3CDTF">2020-03-05T11:45:00Z</dcterms:modified>
</cp:coreProperties>
</file>